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05D" w:rsidRDefault="0001605D" w:rsidP="0001605D">
      <w:pPr>
        <w:pStyle w:val="Title"/>
      </w:pPr>
      <w:proofErr w:type="gramStart"/>
      <w:r>
        <w:t>ORDINANCE NO.</w:t>
      </w:r>
      <w:proofErr w:type="gramEnd"/>
      <w:r>
        <w:t xml:space="preserve"> 1, SERIES 2007</w:t>
      </w:r>
    </w:p>
    <w:p w:rsidR="0001605D" w:rsidRDefault="0001605D" w:rsidP="0001605D">
      <w:pPr>
        <w:jc w:val="center"/>
        <w:rPr>
          <w:b/>
          <w:bCs/>
          <w:sz w:val="28"/>
        </w:rPr>
      </w:pPr>
    </w:p>
    <w:p w:rsidR="0001605D" w:rsidRDefault="0001605D" w:rsidP="0001605D">
      <w:pPr>
        <w:jc w:val="center"/>
      </w:pPr>
      <w:r>
        <w:t>* * *</w:t>
      </w:r>
    </w:p>
    <w:p w:rsidR="0001605D" w:rsidRPr="00E47103" w:rsidRDefault="0001605D" w:rsidP="0001605D">
      <w:pPr>
        <w:jc w:val="center"/>
        <w:rPr>
          <w:b/>
          <w:bCs/>
          <w:sz w:val="28"/>
        </w:rPr>
      </w:pPr>
    </w:p>
    <w:p w:rsidR="0001605D" w:rsidRDefault="0001605D" w:rsidP="0001605D">
      <w:pPr>
        <w:pStyle w:val="BlockText"/>
        <w:ind w:right="720"/>
      </w:pPr>
      <w:r>
        <w:t xml:space="preserve">ORDINANCE AMENDING CHAPTER 92, TITLE IX OF THE CODE OF THE TOWN OF </w:t>
      </w:r>
      <w:smartTag w:uri="urn:schemas-microsoft-com:office:smarttags" w:element="City">
        <w:r>
          <w:t>HULETT</w:t>
        </w:r>
      </w:smartTag>
      <w:r>
        <w:t xml:space="preserve">, </w:t>
      </w:r>
      <w:smartTag w:uri="urn:schemas-microsoft-com:office:smarttags" w:element="State">
        <w:smartTag w:uri="urn:schemas-microsoft-com:office:smarttags" w:element="place">
          <w:r>
            <w:t>WYOMING</w:t>
          </w:r>
        </w:smartTag>
      </w:smartTag>
      <w:r>
        <w:t xml:space="preserve"> TO INCLUDE AS SECTION 92.06 AN ORDINANCE PROHIBITING THE STORAGE OF JUNK AND JUNKED VEHICLES WITHIN THE TOWN; PROVIDING FOR EXCEPTIONS; AND PROVIDING FOR AN EFFECTIVE DATE.</w:t>
      </w:r>
    </w:p>
    <w:p w:rsidR="0001605D" w:rsidRDefault="0001605D" w:rsidP="0001605D">
      <w:pPr>
        <w:jc w:val="both"/>
        <w:rPr>
          <w:b/>
          <w:bCs/>
        </w:rPr>
      </w:pPr>
    </w:p>
    <w:p w:rsidR="0001605D" w:rsidRDefault="0001605D" w:rsidP="0001605D">
      <w:pPr>
        <w:jc w:val="center"/>
        <w:rPr>
          <w:b/>
          <w:bCs/>
        </w:rPr>
      </w:pPr>
      <w:r>
        <w:rPr>
          <w:b/>
          <w:bCs/>
        </w:rPr>
        <w:t>* * *</w:t>
      </w:r>
    </w:p>
    <w:p w:rsidR="0001605D" w:rsidRDefault="0001605D" w:rsidP="0001605D">
      <w:pPr>
        <w:jc w:val="both"/>
        <w:rPr>
          <w:b/>
        </w:rPr>
      </w:pPr>
      <w:r>
        <w:rPr>
          <w:b/>
          <w:bCs/>
        </w:rPr>
        <w:tab/>
      </w:r>
      <w:r>
        <w:t xml:space="preserve"> </w:t>
      </w:r>
      <w:r>
        <w:rPr>
          <w:b/>
        </w:rPr>
        <w:t xml:space="preserve">BE IT ORDAINED BY THE GOVERNING BODY OF THE TOWN OF </w:t>
      </w:r>
      <w:smartTag w:uri="urn:schemas-microsoft-com:office:smarttags" w:element="City">
        <w:r>
          <w:rPr>
            <w:b/>
          </w:rPr>
          <w:t>HULETT</w:t>
        </w:r>
      </w:smartTag>
      <w:r>
        <w:rPr>
          <w:b/>
        </w:rPr>
        <w:t xml:space="preserve">, </w:t>
      </w:r>
      <w:smartTag w:uri="urn:schemas-microsoft-com:office:smarttags" w:element="place">
        <w:smartTag w:uri="urn:schemas-microsoft-com:office:smarttags" w:element="City">
          <w:r>
            <w:rPr>
              <w:b/>
            </w:rPr>
            <w:t>CROOK COUNTY</w:t>
          </w:r>
        </w:smartTag>
        <w:r>
          <w:rPr>
            <w:b/>
          </w:rPr>
          <w:t xml:space="preserve">, </w:t>
        </w:r>
        <w:smartTag w:uri="urn:schemas-microsoft-com:office:smarttags" w:element="State">
          <w:r>
            <w:rPr>
              <w:b/>
            </w:rPr>
            <w:t>WYOMING</w:t>
          </w:r>
        </w:smartTag>
      </w:smartTag>
      <w:r>
        <w:rPr>
          <w:b/>
        </w:rPr>
        <w:t>, that:</w:t>
      </w:r>
    </w:p>
    <w:p w:rsidR="0001605D" w:rsidRDefault="0001605D" w:rsidP="0001605D">
      <w:pPr>
        <w:jc w:val="both"/>
      </w:pPr>
    </w:p>
    <w:p w:rsidR="0001605D" w:rsidRDefault="0001605D" w:rsidP="0001605D">
      <w:pPr>
        <w:jc w:val="both"/>
      </w:pPr>
      <w:r>
        <w:tab/>
      </w:r>
      <w:r>
        <w:rPr>
          <w:b/>
        </w:rPr>
        <w:t xml:space="preserve">SECTION </w:t>
      </w:r>
      <w:r w:rsidRPr="00744A52">
        <w:rPr>
          <w:b/>
        </w:rPr>
        <w:t>1:</w:t>
      </w:r>
      <w:r>
        <w:tab/>
      </w:r>
      <w:r>
        <w:tab/>
        <w:t xml:space="preserve">The provisions of Chapter 92, Title IX of the Code of the Town of </w:t>
      </w:r>
      <w:smartTag w:uri="urn:schemas-microsoft-com:office:smarttags" w:element="City">
        <w:r>
          <w:t>Hulett</w:t>
        </w:r>
      </w:smartTag>
      <w:r>
        <w:t xml:space="preserve">, </w:t>
      </w:r>
      <w:smartTag w:uri="urn:schemas-microsoft-com:office:smarttags" w:element="State">
        <w:smartTag w:uri="urn:schemas-microsoft-com:office:smarttags" w:element="place">
          <w:r>
            <w:t>Wyoming</w:t>
          </w:r>
        </w:smartTag>
      </w:smartTag>
      <w:r>
        <w:t xml:space="preserve"> shall be and hereby are amended to include as Section 92.06 the following:</w:t>
      </w:r>
    </w:p>
    <w:p w:rsidR="0001605D" w:rsidRDefault="0001605D" w:rsidP="0001605D">
      <w:pPr>
        <w:ind w:right="1440"/>
        <w:jc w:val="both"/>
      </w:pPr>
    </w:p>
    <w:p w:rsidR="0001605D" w:rsidRDefault="0001605D" w:rsidP="0001605D">
      <w:pPr>
        <w:ind w:left="2160" w:hanging="1440"/>
        <w:jc w:val="both"/>
        <w:rPr>
          <w:b/>
        </w:rPr>
      </w:pPr>
      <w:r>
        <w:t>“</w:t>
      </w:r>
      <w:r>
        <w:rPr>
          <w:b/>
        </w:rPr>
        <w:t>92.06</w:t>
      </w:r>
      <w:r>
        <w:rPr>
          <w:b/>
        </w:rPr>
        <w:tab/>
        <w:t>STORAGE OF JUNK AND JUNKED VEHICLES PROHIBITED.</w:t>
      </w:r>
    </w:p>
    <w:p w:rsidR="0001605D" w:rsidRDefault="0001605D" w:rsidP="0001605D">
      <w:pPr>
        <w:jc w:val="both"/>
      </w:pPr>
    </w:p>
    <w:p w:rsidR="0001605D" w:rsidRDefault="0001605D" w:rsidP="0001605D">
      <w:pPr>
        <w:ind w:left="1440" w:hanging="720"/>
        <w:jc w:val="both"/>
      </w:pPr>
      <w:r>
        <w:t>(A)</w:t>
      </w:r>
      <w:r>
        <w:tab/>
        <w:t>For the purposes of this section, the following words and phrases shall have the following meanings:</w:t>
      </w:r>
    </w:p>
    <w:p w:rsidR="0001605D" w:rsidRDefault="0001605D" w:rsidP="0001605D">
      <w:pPr>
        <w:ind w:left="720"/>
        <w:jc w:val="both"/>
      </w:pPr>
    </w:p>
    <w:p w:rsidR="0001605D" w:rsidRDefault="0001605D" w:rsidP="0001605D">
      <w:pPr>
        <w:ind w:left="2160" w:hanging="720"/>
        <w:jc w:val="both"/>
      </w:pPr>
      <w:r>
        <w:t>1.</w:t>
      </w:r>
      <w:r>
        <w:tab/>
        <w:t xml:space="preserve">“Junk” includes any iron, glass, paper, rags, cordage, wood, machinery parts, cloth, manufactured item which by reason of partial or complete disassemble or dilapidation is unable to perform the function or purpose for which it was originally constructed, any other waste or discarded material of any nature or substance whatsoever, and any scrap or salvage materials or manufactured thing which is held for scrap or salvage purposes.  “Junk” does not include firewood in individual lengths which are stacked. </w:t>
      </w:r>
    </w:p>
    <w:p w:rsidR="0001605D" w:rsidRDefault="0001605D" w:rsidP="0001605D">
      <w:pPr>
        <w:ind w:left="2160" w:hanging="720"/>
        <w:jc w:val="both"/>
      </w:pPr>
      <w:r>
        <w:t>2.</w:t>
      </w:r>
      <w:r>
        <w:tab/>
        <w:t>“Junked vehicle” means any motor vehicle as defined below which is wrecked, junked, dismantled, partially dismantled, inoperative, abandoned or discarded; or is unable to perform the function or purpose for which it was originally constructed; or is being used for a function or purpose for which it was not originally constructed.</w:t>
      </w:r>
    </w:p>
    <w:p w:rsidR="0001605D" w:rsidRDefault="0001605D" w:rsidP="0001605D">
      <w:pPr>
        <w:ind w:left="2160" w:hanging="720"/>
        <w:jc w:val="both"/>
      </w:pPr>
      <w:r>
        <w:t>3.</w:t>
      </w:r>
      <w:r>
        <w:tab/>
        <w:t>“Motor vehicle” means any vehicle originally designed or constructed to be self-propelled, regardless of whether it contains an engine, including without limitation, automobiles, trucks, buses, motor homes, motorized campers, motorcycles, motor scooters, tractors, snowmobiles, dune buggies, and other off-road vehicles.</w:t>
      </w:r>
    </w:p>
    <w:p w:rsidR="0001605D" w:rsidRDefault="0001605D" w:rsidP="0001605D">
      <w:pPr>
        <w:ind w:left="2160" w:hanging="720"/>
        <w:jc w:val="both"/>
      </w:pPr>
      <w:r>
        <w:t>4.</w:t>
      </w:r>
      <w:r>
        <w:tab/>
        <w:t>“Unsheltered” means located outside a garage or other building, wall or fence and visible to a person standing upon any public street, alley, sidewalk or right-of-way or to any person standing at ground level upon any adjoining piece of property.</w:t>
      </w:r>
    </w:p>
    <w:p w:rsidR="0001605D" w:rsidRDefault="0001605D" w:rsidP="0001605D">
      <w:pPr>
        <w:jc w:val="both"/>
      </w:pPr>
    </w:p>
    <w:p w:rsidR="0001605D" w:rsidRDefault="0001605D" w:rsidP="0001605D">
      <w:pPr>
        <w:ind w:left="1440" w:hanging="720"/>
        <w:jc w:val="both"/>
      </w:pPr>
      <w:r>
        <w:lastRenderedPageBreak/>
        <w:t>(B)</w:t>
      </w:r>
      <w:r>
        <w:tab/>
        <w:t>It shall be unlawful for any person to store, or allow or permit the storage of, unsheltered junk and/or junked vehicles upon any real property within the Town which that person owns, leases, rents, occupies and/or exercises control over; provided, however, that this section shall not apply to: (</w:t>
      </w:r>
      <w:proofErr w:type="spellStart"/>
      <w:r>
        <w:t>i</w:t>
      </w:r>
      <w:proofErr w:type="spellEnd"/>
      <w:r>
        <w:t>) the storage of one junked vehicle provided that it is completely covered (except wheels) by a commercially manufactured car cover in good condition; (ii) the storage of a junked vehicle incident to a motor vehicle towing and/or repair business operated commercially for profit and in compliance with all applicable law and for a period not exceeding thirty days; and (iii) the storage of junked vehicles incident to a salvage yard business operated commercially for profit and in compliance with all applicable law, provided such business was in existence and duly licensed under the provisions of Wyoming Statute Section 31-13-114 on June 19, 2007 and remains so licensed at all times thereafter and only upon such property as said business was being conducted on June 19, 2007.</w:t>
      </w:r>
    </w:p>
    <w:p w:rsidR="0001605D" w:rsidRDefault="0001605D" w:rsidP="0001605D">
      <w:pPr>
        <w:ind w:firstLine="720"/>
        <w:jc w:val="both"/>
      </w:pPr>
      <w:r>
        <w:t xml:space="preserve"> </w:t>
      </w:r>
    </w:p>
    <w:p w:rsidR="0001605D" w:rsidRDefault="0001605D" w:rsidP="0001605D">
      <w:pPr>
        <w:ind w:left="1440" w:hanging="720"/>
        <w:jc w:val="both"/>
      </w:pPr>
      <w:r>
        <w:t>(C)</w:t>
      </w:r>
      <w:r>
        <w:tab/>
        <w:t>Prior to the commencement of a criminal prosecution pursuant to this section, written notice of the violation shall be given by the Town by mailing the notice to the violator(s) by first class United States mail addressed to the last known address of the violator(s), or by personal delivery of the notice to the violator(s), or by posting the notice in a conspicuous place on the real property upon which the junk and/or junked vehicle(s) is stored.  The violator(s) shall have thirty days from the date the notice is mailed, personally delivered or posted to comply with the provisions of this section.  A violator(s) shall not be deemed to have complied with this section if the junk and/or junked vehicle(s), or any part thereof, is moved to other real property within the Town and thereat stored not in compliance with section.</w:t>
      </w:r>
    </w:p>
    <w:p w:rsidR="0001605D" w:rsidRDefault="0001605D" w:rsidP="0001605D">
      <w:pPr>
        <w:ind w:firstLine="720"/>
        <w:jc w:val="both"/>
      </w:pPr>
      <w:bookmarkStart w:id="0" w:name="_GoBack"/>
      <w:bookmarkEnd w:id="0"/>
    </w:p>
    <w:p w:rsidR="0001605D" w:rsidRDefault="0001605D" w:rsidP="0001605D">
      <w:pPr>
        <w:ind w:left="720"/>
        <w:jc w:val="both"/>
      </w:pPr>
      <w:r>
        <w:t>(D)</w:t>
      </w:r>
      <w:r>
        <w:tab/>
        <w:t>Violation of this section constitutes a misdemeanor.</w:t>
      </w:r>
    </w:p>
    <w:p w:rsidR="009946B9" w:rsidRDefault="009946B9"/>
    <w:sectPr w:rsidR="009946B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5D"/>
    <w:rsid w:val="0001605D"/>
    <w:rsid w:val="009946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05D"/>
    <w:pPr>
      <w:spacing w:after="0" w:line="240" w:lineRule="auto"/>
    </w:pPr>
    <w:rPr>
      <w:rFonts w:ascii="Arial" w:eastAsia="Times New Roman"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01605D"/>
    <w:pPr>
      <w:jc w:val="center"/>
    </w:pPr>
    <w:rPr>
      <w:b/>
      <w:bCs/>
      <w:sz w:val="28"/>
    </w:rPr>
  </w:style>
  <w:style w:type="character" w:customStyle="1" w:styleId="TitleChar">
    <w:name w:val="Title Char"/>
    <w:basedOn w:val="DefaultParagraphFont"/>
    <w:link w:val="Title"/>
    <w:rsid w:val="0001605D"/>
    <w:rPr>
      <w:rFonts w:ascii="Arial" w:eastAsia="Times New Roman" w:hAnsi="Arial" w:cs="Arial"/>
      <w:b/>
      <w:bCs/>
      <w:sz w:val="28"/>
      <w:szCs w:val="24"/>
    </w:rPr>
  </w:style>
  <w:style w:type="paragraph" w:styleId="BlockText">
    <w:name w:val="Block Text"/>
    <w:basedOn w:val="Normal"/>
    <w:rsid w:val="0001605D"/>
    <w:pPr>
      <w:ind w:left="720" w:right="1440"/>
      <w:jc w:val="both"/>
    </w:pPr>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05D"/>
    <w:pPr>
      <w:spacing w:after="0" w:line="240" w:lineRule="auto"/>
    </w:pPr>
    <w:rPr>
      <w:rFonts w:ascii="Arial" w:eastAsia="Times New Roman"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01605D"/>
    <w:pPr>
      <w:jc w:val="center"/>
    </w:pPr>
    <w:rPr>
      <w:b/>
      <w:bCs/>
      <w:sz w:val="28"/>
    </w:rPr>
  </w:style>
  <w:style w:type="character" w:customStyle="1" w:styleId="TitleChar">
    <w:name w:val="Title Char"/>
    <w:basedOn w:val="DefaultParagraphFont"/>
    <w:link w:val="Title"/>
    <w:rsid w:val="0001605D"/>
    <w:rPr>
      <w:rFonts w:ascii="Arial" w:eastAsia="Times New Roman" w:hAnsi="Arial" w:cs="Arial"/>
      <w:b/>
      <w:bCs/>
      <w:sz w:val="28"/>
      <w:szCs w:val="24"/>
    </w:rPr>
  </w:style>
  <w:style w:type="paragraph" w:styleId="BlockText">
    <w:name w:val="Block Text"/>
    <w:basedOn w:val="Normal"/>
    <w:rsid w:val="0001605D"/>
    <w:pPr>
      <w:ind w:left="720" w:right="1440"/>
      <w:jc w:val="both"/>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616</Words>
  <Characters>3515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1</cp:revision>
  <dcterms:created xsi:type="dcterms:W3CDTF">2025-05-27T19:29:00Z</dcterms:created>
  <dcterms:modified xsi:type="dcterms:W3CDTF">2025-05-27T19:29:00Z</dcterms:modified>
</cp:coreProperties>
</file>